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4D" w:rsidRDefault="00B06BEF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9835" cy="866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Pr="008C74D7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C4EF1" w:rsidRPr="008C74D7" w:rsidRDefault="00AC4EF1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B0592F" w:rsidRPr="008C74D7" w:rsidRDefault="00B0592F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B0592F" w:rsidRPr="008C74D7" w:rsidRDefault="00B0592F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AC4EF1" w:rsidRDefault="00AC4EF1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602414" w:rsidRPr="008C74D7" w:rsidRDefault="00602414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F66B4C" w:rsidRPr="008C74D7" w:rsidRDefault="00F66B4C" w:rsidP="008C74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F66B4C" w:rsidRPr="008C74D7" w:rsidRDefault="00F66B4C" w:rsidP="008C74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8C74D7" w:rsidRDefault="008C74D7" w:rsidP="008C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облысы техникалық және кәсіптік білім беру жүйесі оқу орындарының қ</w:t>
      </w: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оғамдық пәндер</w:t>
      </w:r>
      <w:r w:rsidR="00F66B4C"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оқытушыларының </w:t>
      </w:r>
      <w:r w:rsidR="00062FC0" w:rsidRPr="008C74D7">
        <w:rPr>
          <w:rFonts w:ascii="Times New Roman" w:hAnsi="Times New Roman" w:cs="Times New Roman"/>
          <w:b/>
          <w:sz w:val="28"/>
          <w:szCs w:val="28"/>
          <w:lang w:val="kk-KZ"/>
        </w:rPr>
        <w:t>арасында</w:t>
      </w:r>
    </w:p>
    <w:p w:rsidR="008C74D7" w:rsidRPr="008C74D7" w:rsidRDefault="008C74D7" w:rsidP="008C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«Оқытудың жаңа әдістерін енгізу және зерттеу»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тақырыбындағы</w:t>
      </w:r>
    </w:p>
    <w:p w:rsidR="00062FC0" w:rsidRPr="008C74D7" w:rsidRDefault="00062FC0" w:rsidP="008C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қашықтықтан өтетін </w:t>
      </w:r>
      <w:r w:rsidR="00F66B4C"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облыстық</w:t>
      </w:r>
      <w:r w:rsidR="008C74D7"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ғылыми-тәжірибелік </w:t>
      </w: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конференцияның</w:t>
      </w:r>
    </w:p>
    <w:p w:rsidR="00062FC0" w:rsidRPr="008C74D7" w:rsidRDefault="00062FC0" w:rsidP="008C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40E4D" w:rsidRPr="008C74D7" w:rsidRDefault="00062FC0" w:rsidP="008C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ЕРЕЖЕСІ</w:t>
      </w:r>
    </w:p>
    <w:p w:rsidR="00062FC0" w:rsidRPr="008C74D7" w:rsidRDefault="00062FC0" w:rsidP="008C74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:rsidR="00062FC0" w:rsidRPr="008C74D7" w:rsidRDefault="00062FC0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592F" w:rsidRPr="008C74D7" w:rsidRDefault="00B0592F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592F" w:rsidRPr="008C74D7" w:rsidRDefault="00B0592F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592F" w:rsidRPr="008C74D7" w:rsidRDefault="00B0592F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Pr="008C74D7" w:rsidRDefault="00240E4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2C4A" w:rsidRPr="008C74D7" w:rsidRDefault="00182C4A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C98" w:rsidRDefault="00FC2C98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BCB" w:rsidRPr="008C74D7" w:rsidRDefault="00D32BCB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C98" w:rsidRDefault="00FC2C98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74D7" w:rsidRPr="008C74D7" w:rsidRDefault="008C74D7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2C4A" w:rsidRPr="008C74D7" w:rsidRDefault="00182C4A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E4D" w:rsidRDefault="00F66B4C" w:rsidP="008C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240E4D" w:rsidRPr="008C7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062FC0" w:rsidRPr="008C74D7">
        <w:rPr>
          <w:rFonts w:ascii="Times New Roman" w:hAnsi="Times New Roman" w:cs="Times New Roman"/>
          <w:b/>
          <w:sz w:val="28"/>
          <w:szCs w:val="28"/>
          <w:lang w:val="kk-KZ"/>
        </w:rPr>
        <w:t>ыл</w:t>
      </w:r>
    </w:p>
    <w:p w:rsidR="008C74D7" w:rsidRDefault="008C74D7" w:rsidP="008C7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2BCB" w:rsidRDefault="00D32BCB" w:rsidP="008C7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D6F" w:rsidRDefault="008C74D7" w:rsidP="008C74D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8C74D7" w:rsidRPr="008C74D7" w:rsidRDefault="008C74D7" w:rsidP="008C7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4D7" w:rsidRPr="008C74D7" w:rsidRDefault="00B020F9" w:rsidP="008C74D7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ереже </w:t>
      </w:r>
      <w:r w:rsidR="008C74D7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Шығыс Қазақстан облысы техникалық және кәсіптік білім беру жүйесі оқу орындарының қоғамдық пәндер оқытушыларының арасында</w:t>
      </w:r>
    </w:p>
    <w:p w:rsidR="00B020F9" w:rsidRPr="008C74D7" w:rsidRDefault="008C74D7" w:rsidP="008C74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«Оқытудың жаңа әдістерін енгізу және зерттеу» тақырыбындағы</w:t>
      </w:r>
      <w:r w:rsidR="002005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қашықтықтан өтетін облыстық ғылыми-тәжірибелік конференцияның </w:t>
      </w:r>
      <w:r w:rsidR="002005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(әрі қарай – Конференция) </w:t>
      </w:r>
      <w:r w:rsidR="00B020F9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мақсатын, міндеттерін, ұйымдастыру ретін, оның қатысушыларына қойылатын талаптарды, қатысушыларды бағалау және жеңімпаздарды марапаттау тәртібін белгілейді.</w:t>
      </w:r>
    </w:p>
    <w:p w:rsidR="008C74D7" w:rsidRDefault="00F11256" w:rsidP="008C74D7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Конференция 2020 жылдың </w:t>
      </w:r>
      <w:r w:rsidR="00F83DD4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="008C74D7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қаңтарына дейін қашықтықтан өткізіледі.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11256" w:rsidRPr="008C74D7" w:rsidRDefault="00F11256" w:rsidP="008C74D7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Конференцияға </w:t>
      </w:r>
      <w:r w:rsidR="008C74D7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Шығыс Қазақстан облысы техникалық және кәсіптік білім беру жүйесі оқу орындарының қоғамдық пәндер оқытушылары </w:t>
      </w:r>
      <w:r w:rsid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(т</w:t>
      </w:r>
      <w:r w:rsidR="002C2211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арих, мәдениеттану, философия,  қоғамтану, саясаттану және әлеуметтану негіздері)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қатысады.</w:t>
      </w:r>
    </w:p>
    <w:p w:rsidR="00773D6F" w:rsidRPr="008C74D7" w:rsidRDefault="008C74D7" w:rsidP="008C74D7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Конференция</w:t>
      </w:r>
      <w:r w:rsidR="00773D6F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қазақ, орыс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тілінде өтеді</w:t>
      </w:r>
      <w:r w:rsidR="00773D6F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. </w:t>
      </w:r>
    </w:p>
    <w:p w:rsidR="00773D6F" w:rsidRPr="008C74D7" w:rsidRDefault="00592ED0" w:rsidP="008C74D7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Конференцияның </w:t>
      </w:r>
      <w:r w:rsidR="00D261B4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секциялары</w:t>
      </w:r>
      <w:r w:rsidR="00773D6F" w:rsidRPr="008C74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ED0" w:rsidRPr="008C74D7" w:rsidRDefault="006A5EBC" w:rsidP="008C74D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Педагогикалық ізденіс - кәсіби өсу кепілі</w:t>
      </w:r>
      <w:r w:rsidR="00592ED0" w:rsidRPr="008C74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63C8" w:rsidRPr="008C74D7" w:rsidRDefault="006F63C8" w:rsidP="008C74D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Студенттердің сыни ойлауын қалыптастыруда</w:t>
      </w:r>
      <w:r w:rsidR="009F4F7A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белсенді әдіс-тәсілдерді қолдану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4F7A" w:rsidRDefault="009F4F7A" w:rsidP="008C74D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Қоғамдық пәндерде аймақтық компоненттерді тиімді </w:t>
      </w:r>
      <w:r w:rsidR="00B0592F" w:rsidRPr="008C74D7">
        <w:rPr>
          <w:rFonts w:ascii="Times New Roman" w:hAnsi="Times New Roman" w:cs="Times New Roman"/>
          <w:sz w:val="28"/>
          <w:szCs w:val="28"/>
          <w:lang w:val="kk-KZ"/>
        </w:rPr>
        <w:t>қолданудың ерекшеліктері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4F7A" w:rsidRPr="0020055B" w:rsidRDefault="0020055B" w:rsidP="0020055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05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F7A" w:rsidRPr="0020055B">
        <w:rPr>
          <w:rFonts w:ascii="Times New Roman" w:hAnsi="Times New Roman" w:cs="Times New Roman"/>
          <w:sz w:val="28"/>
          <w:szCs w:val="28"/>
          <w:lang w:val="kk-KZ"/>
        </w:rPr>
        <w:t>Рухани жаңғыру негізінде қоғамдық сананы қалыптастыру жолдары;</w:t>
      </w:r>
    </w:p>
    <w:p w:rsidR="009F4F7A" w:rsidRPr="008C74D7" w:rsidRDefault="009F4F7A" w:rsidP="008C74D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Қоғамдық пәндерде студенттердің білімін бағалау механизмдері.</w:t>
      </w:r>
    </w:p>
    <w:p w:rsidR="0088102D" w:rsidRPr="008C74D7" w:rsidRDefault="0088102D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3D6F" w:rsidRPr="0020055B" w:rsidRDefault="00773D6F" w:rsidP="0020055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005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Конференцияның мақсаты мен міндеттері</w:t>
      </w:r>
    </w:p>
    <w:p w:rsidR="0020055B" w:rsidRPr="0020055B" w:rsidRDefault="0020055B" w:rsidP="0020055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61705" w:rsidRPr="008C74D7" w:rsidRDefault="00773D6F" w:rsidP="008C74D7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мақсаты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11256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05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3C75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қытушылардың </w:t>
      </w:r>
      <w:r w:rsidR="00D61705" w:rsidRPr="008C74D7">
        <w:rPr>
          <w:rFonts w:ascii="Times New Roman" w:hAnsi="Times New Roman" w:cs="Times New Roman"/>
          <w:sz w:val="28"/>
          <w:szCs w:val="28"/>
          <w:lang w:val="kk-KZ"/>
        </w:rPr>
        <w:t>инновациялық, шығармашылық және ғылыми қабілеттерін көрсету үшін мүмкіндіктер жасау, озат іс- тәжірибелерін жинақтап, насихаттау және тарату.</w:t>
      </w:r>
    </w:p>
    <w:p w:rsidR="00773D6F" w:rsidRPr="008C74D7" w:rsidRDefault="00773D6F" w:rsidP="008C74D7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міндет</w:t>
      </w:r>
      <w:r w:rsidR="0060092A" w:rsidRPr="008C74D7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73D6F" w:rsidRPr="008C74D7" w:rsidRDefault="00773D6F" w:rsidP="008C74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зерттелетін </w:t>
      </w:r>
      <w:r w:rsidR="006A5EBC" w:rsidRPr="008C74D7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бойынша көзқарастарын кеңейту мен білімдерін тереңдету;</w:t>
      </w:r>
    </w:p>
    <w:p w:rsidR="00773D6F" w:rsidRPr="008C74D7" w:rsidRDefault="00773D6F" w:rsidP="008C74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оқу, анықтамалық және ғылыми әдебиеттермен жұмыс дағдысын дамыту;</w:t>
      </w:r>
    </w:p>
    <w:p w:rsidR="00773D6F" w:rsidRPr="008C74D7" w:rsidRDefault="00773D6F" w:rsidP="008C74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білімдегі жаңашылдыққа ұмтылысын дамыту;</w:t>
      </w:r>
    </w:p>
    <w:p w:rsidR="006A5EBC" w:rsidRPr="008C74D7" w:rsidRDefault="006A5EBC" w:rsidP="008C74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оқытушылардың ғылыми-шығармашылық қабілеттерін қолдау;</w:t>
      </w:r>
    </w:p>
    <w:p w:rsidR="00773D6F" w:rsidRPr="008C74D7" w:rsidRDefault="00773D6F" w:rsidP="008C74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қарым-қатынас мәдениетін одан әрі жетілдіру.</w:t>
      </w:r>
    </w:p>
    <w:p w:rsidR="00773D6F" w:rsidRPr="008C74D7" w:rsidRDefault="00773D6F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092A" w:rsidRPr="0020055B" w:rsidRDefault="0060092A" w:rsidP="0020055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005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Конференцияға қатысу</w:t>
      </w:r>
    </w:p>
    <w:p w:rsidR="0020055B" w:rsidRPr="0020055B" w:rsidRDefault="0020055B" w:rsidP="0020055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092A" w:rsidRPr="008C74D7" w:rsidRDefault="0060092A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3.1. </w:t>
      </w:r>
      <w:r w:rsidR="006A5EBC" w:rsidRPr="008C74D7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өтетін </w:t>
      </w:r>
      <w:r w:rsidR="006A5EBC" w:rsidRPr="008C74D7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конференцияға  қаты</w:t>
      </w:r>
      <w:r w:rsidR="002005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су үшін ұйымдастыру комитетіне </w:t>
      </w:r>
      <w:r w:rsidR="0020055B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(электронды пошта</w:t>
      </w:r>
      <w:r w:rsidR="0020055B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20055B" w:rsidRPr="003E6B66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Nur</w:t>
        </w:r>
        <w:r w:rsidR="0020055B" w:rsidRPr="003E6B66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softHyphen/>
          <w:t>_020@mail.ru</w:t>
        </w:r>
      </w:hyperlink>
      <w:r w:rsidR="0020055B" w:rsidRPr="008C74D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005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материалдар папкасын жіберу қажет </w:t>
      </w:r>
    </w:p>
    <w:p w:rsidR="0020055B" w:rsidRDefault="0060092A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3.2. Материалдар папкасы </w:t>
      </w:r>
      <w:r w:rsidR="005C44FE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файлдан тұру керек, олар:</w:t>
      </w:r>
    </w:p>
    <w:p w:rsidR="0020055B" w:rsidRDefault="002B6D94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а) 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 нұсқаға сәйкес өтінім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C44FE" w:rsidRPr="008C74D7" w:rsidRDefault="002B6D94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б) 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талаптар мен нұсқаға сәйкес жазылған мақала</w:t>
      </w:r>
      <w:r w:rsidR="005C44FE"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0092A" w:rsidRPr="008C74D7" w:rsidRDefault="009816C2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3.3. 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Ко</w:t>
      </w:r>
      <w:r w:rsidR="005C44FE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нференцияға қатысуға сұраныс </w:t>
      </w:r>
      <w:r w:rsidR="002005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материалдар </w:t>
      </w:r>
      <w:r w:rsidR="005C44FE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2020</w:t>
      </w:r>
      <w:r w:rsidR="002005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30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2C98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қаңтарына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дейін қабылданады (</w:t>
      </w:r>
      <w:r w:rsidR="005C3E2B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 №</w:t>
      </w:r>
      <w:r w:rsidR="0060092A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1).</w:t>
      </w:r>
    </w:p>
    <w:p w:rsidR="0060092A" w:rsidRPr="008C74D7" w:rsidRDefault="009816C2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3.5. </w:t>
      </w:r>
      <w:r w:rsidR="00FC2C98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 электронды түрде </w:t>
      </w:r>
      <w:r w:rsidR="00FC2C98" w:rsidRPr="008C74D7">
        <w:rPr>
          <w:rFonts w:ascii="Times New Roman" w:hAnsi="Times New Roman" w:cs="Times New Roman"/>
          <w:kern w:val="36"/>
          <w:sz w:val="28"/>
          <w:szCs w:val="28"/>
          <w:lang w:val="kk-KZ"/>
        </w:rPr>
        <w:t>«</w:t>
      </w:r>
      <w:r w:rsidR="0020055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Конференция</w:t>
      </w:r>
      <w:r w:rsidR="00FC2C98" w:rsidRPr="008C74D7">
        <w:rPr>
          <w:rFonts w:ascii="Times New Roman" w:hAnsi="Times New Roman" w:cs="Times New Roman"/>
          <w:kern w:val="36"/>
          <w:sz w:val="28"/>
          <w:szCs w:val="28"/>
          <w:lang w:val="kk-KZ"/>
        </w:rPr>
        <w:t>»</w:t>
      </w:r>
      <w:r w:rsidR="00FC2C98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деген белгі бойынша қабылданады.  </w:t>
      </w:r>
    </w:p>
    <w:p w:rsidR="0060092A" w:rsidRPr="008C74D7" w:rsidRDefault="009816C2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3.6. </w:t>
      </w:r>
      <w:r w:rsidR="00FC2C98" w:rsidRPr="008C74D7">
        <w:rPr>
          <w:rFonts w:ascii="Times New Roman" w:eastAsia="Times New Roman" w:hAnsi="Times New Roman" w:cs="Times New Roman"/>
          <w:sz w:val="28"/>
          <w:szCs w:val="28"/>
        </w:rPr>
        <w:t>Талаптарға сай емес материалдар қарастырылмайды.</w:t>
      </w:r>
    </w:p>
    <w:p w:rsidR="00414044" w:rsidRPr="008C74D7" w:rsidRDefault="00414044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0092A" w:rsidRPr="0020055B" w:rsidRDefault="0060092A" w:rsidP="0020055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/>
        </w:rPr>
      </w:pPr>
      <w:r w:rsidRPr="002005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Конференцияға ұсынылатын материалдардың мазмұныны мен безендіруіне қойылатын талаптар</w:t>
      </w:r>
      <w:r w:rsidRPr="0020055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/>
        </w:rPr>
        <w:t>:</w:t>
      </w:r>
    </w:p>
    <w:p w:rsidR="0020055B" w:rsidRPr="0020055B" w:rsidRDefault="0020055B" w:rsidP="0020055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/>
        </w:rPr>
      </w:pPr>
    </w:p>
    <w:p w:rsidR="00F1181B" w:rsidRPr="008C74D7" w:rsidRDefault="00F1181B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4.1.Тақырып</w:t>
      </w:r>
      <w:r w:rsidR="005C44FE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тың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өзектілігі,  ғылымилығы,  тақырыптың толық ашылуы және құрылымының бірізділігі; қорытындылардың дәлелдігі, нәтижеге сәйкестігі; жұмыстың зерттеушілік сипаты, аталған тәжірибенің тиімділігін көрсететін нақты фактілерді, жұмыс көрсеткіштерін талдау және жинақтау;</w:t>
      </w:r>
    </w:p>
    <w:p w:rsidR="00F1181B" w:rsidRPr="008C74D7" w:rsidRDefault="00F1181B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>4.2.  Жинаққа ұсынған материалдардың безендірілуіне қойылатын талаптар:  </w:t>
      </w:r>
    </w:p>
    <w:p w:rsidR="00414044" w:rsidRPr="008C74D7" w:rsidRDefault="00A12942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Материалдар электронды түрде жіберіледі: 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мәтіннің көлемі толық 4-7 бетке дейін,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мәтін редакторы </w:t>
      </w:r>
      <w:r w:rsidRPr="008C74D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MS WORD;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А4 форматы, негізгі шрифт – </w:t>
      </w:r>
      <w:r w:rsidRPr="008C74D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Times New Roman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кегль – 14, жоларалық интервал – 1; стиль – қалыпты; мәтінді ені бойынша түзету; азат жолы  – 1,0 см; барлық жиектері – 2 см. Беттер нөмірленбейді.</w:t>
      </w:r>
    </w:p>
    <w:p w:rsidR="00414044" w:rsidRPr="008C74D7" w:rsidRDefault="00A12942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Жоғарғы жағының ортасынан – тасымалсыз жазба әріптерімен, жартылай қалың, баяндама тақырыбы; одан әрі бір жолдан кейін ортасына қарай – автордың аты-жөні, одан әрі бір жолдан кейін ұйымы, қаласы, одан әрі бір жолдан кейін – мақала мәтіні. Әдебиет сілтемелері тік жақшамен алынады. </w:t>
      </w:r>
      <w:r w:rsidR="009816C2" w:rsidRPr="008C7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Ондағы сандар әдебиет тізімінде көрсеткен ретпен сәйкес келуі керек  (мысалы: [1], [2], [3]). Тік жақшада нүктелі үтір арқылы алынған автор еңбегінің нөмірі көрсетіледі (мысалы: [22; 132]). 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Пайдаланылған әдебиеттер тізімінің болуы міндетті. Тасымалдау қойылмайды</w:t>
      </w:r>
      <w:r w:rsidR="005C3E2B"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(Қосымша №2)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12942" w:rsidRPr="008C74D7" w:rsidRDefault="00A12942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Суреттердің көлемі мақаланың 1/4 көлемінен аспауы тиіс. Суреттер, иллюстрациялар, фотосуреттер </w:t>
      </w:r>
      <w:r w:rsidRPr="008C74D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TIFF 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 </w:t>
      </w:r>
      <w:r w:rsidRPr="008C74D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JPG </w:t>
      </w: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кеңейтуімен бір файлда жіберіледі. Мәтінде әрбір суретке сілтемесі болуы тиіс, суреттерді нөмірлеу – өтпелі, суреттерге қойылған қолтаңба жеткілікті толық мәліметті болуы тиіс.</w:t>
      </w:r>
    </w:p>
    <w:p w:rsidR="00A12942" w:rsidRPr="008C74D7" w:rsidRDefault="00A12942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0092A" w:rsidRDefault="0060092A" w:rsidP="0020055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өту тәртібі:</w:t>
      </w:r>
    </w:p>
    <w:p w:rsidR="0020055B" w:rsidRPr="008C74D7" w:rsidRDefault="0020055B" w:rsidP="002005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092A" w:rsidRPr="008C74D7" w:rsidRDefault="0020055B" w:rsidP="008C74D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жылдың 30 қаңтарына дейін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92A" w:rsidRPr="008C74D7">
        <w:rPr>
          <w:rFonts w:ascii="Times New Roman" w:hAnsi="Times New Roman" w:cs="Times New Roman"/>
          <w:sz w:val="28"/>
          <w:szCs w:val="28"/>
          <w:lang w:val="kk-KZ"/>
        </w:rPr>
        <w:t>Конференцияға қатысушыларды</w:t>
      </w:r>
      <w:r w:rsidR="009C5F25" w:rsidRPr="008C74D7">
        <w:rPr>
          <w:rFonts w:ascii="Times New Roman" w:hAnsi="Times New Roman" w:cs="Times New Roman"/>
          <w:sz w:val="28"/>
          <w:szCs w:val="28"/>
          <w:lang w:val="kk-KZ"/>
        </w:rPr>
        <w:t>ң материалдарын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055B" w:rsidRDefault="0020055B" w:rsidP="008C74D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Әділ қазылар алқасының  отырысында қабылданған баяндамалар қаралып, үздік баяндамалар анықталады. </w:t>
      </w:r>
    </w:p>
    <w:p w:rsidR="0060092A" w:rsidRDefault="00D32BCB" w:rsidP="008C74D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жылдың 31 қаңтар</w:t>
      </w:r>
      <w:r w:rsidR="00F83DD4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да ә</w:t>
      </w:r>
      <w:r w:rsidR="0020055B">
        <w:rPr>
          <w:rFonts w:ascii="Times New Roman" w:hAnsi="Times New Roman" w:cs="Times New Roman"/>
          <w:sz w:val="28"/>
          <w:szCs w:val="28"/>
          <w:lang w:val="kk-KZ"/>
        </w:rPr>
        <w:t>діл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қазылар алқасының</w:t>
      </w:r>
      <w:r w:rsidR="0020055B">
        <w:rPr>
          <w:rFonts w:ascii="Times New Roman" w:hAnsi="Times New Roman" w:cs="Times New Roman"/>
          <w:sz w:val="28"/>
          <w:szCs w:val="28"/>
          <w:lang w:val="kk-KZ"/>
        </w:rPr>
        <w:t xml:space="preserve"> отырысы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2005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қорытындылар шығарады</w:t>
      </w:r>
      <w:r w:rsidR="00824CFE" w:rsidRPr="008C74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2BCB" w:rsidRDefault="00D32BCB" w:rsidP="008C74D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Үздік деп танылған баяндама «ШҚО КББ орталығы» КММ мадақтамасымен марапатталады. Әрбір қатысушығы сертификат беріледі.</w:t>
      </w:r>
    </w:p>
    <w:p w:rsidR="00D32BCB" w:rsidRPr="008C74D7" w:rsidRDefault="00D32BCB" w:rsidP="008C74D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Үздік баяндамалар жинағы облыс көлемінде тәжірибесін тарату мақсатында </w:t>
      </w:r>
      <w:r w:rsidRPr="00D32BCB">
        <w:rPr>
          <w:rFonts w:ascii="Times New Roman" w:hAnsi="Times New Roman" w:cs="Times New Roman"/>
          <w:sz w:val="28"/>
          <w:szCs w:val="28"/>
          <w:lang w:val="kk-KZ"/>
        </w:rPr>
        <w:t xml:space="preserve">PDF </w:t>
      </w:r>
      <w:r>
        <w:rPr>
          <w:rFonts w:ascii="Times New Roman" w:hAnsi="Times New Roman" w:cs="Times New Roman"/>
          <w:sz w:val="28"/>
          <w:szCs w:val="28"/>
          <w:lang w:val="kk-KZ"/>
        </w:rPr>
        <w:t>форматында ШҚО КББ орталығы сайтына салынады.</w:t>
      </w:r>
    </w:p>
    <w:p w:rsidR="00F1181B" w:rsidRPr="008C74D7" w:rsidRDefault="00F1181B" w:rsidP="008C74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D4750" w:rsidRPr="008C74D7" w:rsidRDefault="003B44D4" w:rsidP="008C7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Ұйымдастыруш</w:t>
      </w:r>
      <w:r w:rsidR="001D4750"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ы: </w:t>
      </w:r>
      <w:r w:rsidR="00F83DD4" w:rsidRPr="00F83DD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«ШҚО кәсіптік білім беру орталығы» КММ,</w:t>
      </w:r>
      <w:r w:rsidR="00F83DD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D4750" w:rsidRPr="008C74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Қоғамдық </w:t>
      </w:r>
      <w:r w:rsidR="00F83DD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пәндер</w:t>
      </w:r>
      <w:r w:rsidR="001D4750" w:rsidRPr="008C74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оқытушыларының облыстық әд</w:t>
      </w:r>
      <w:r w:rsidR="00F83DD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істемелік бірлестігі</w:t>
      </w:r>
      <w:r w:rsidR="001D4750" w:rsidRPr="008C74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</w:p>
    <w:p w:rsidR="00A12942" w:rsidRPr="00F83DD4" w:rsidRDefault="00A12942" w:rsidP="008C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DD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Байланыс телефондары: </w:t>
      </w:r>
      <w:r w:rsidR="00F83DD4" w:rsidRPr="008C74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Сағымбеков Нұржан Әшімұлы</w:t>
      </w:r>
      <w:r w:rsidR="00F83DD4" w:rsidRPr="00F83D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DD4" w:rsidRPr="00F83DD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ұялы телефоны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3DD4">
        <w:rPr>
          <w:rFonts w:ascii="Times New Roman" w:hAnsi="Times New Roman" w:cs="Times New Roman"/>
          <w:sz w:val="28"/>
          <w:szCs w:val="28"/>
          <w:lang w:val="kk-KZ"/>
        </w:rPr>
        <w:t>87751761641, 8</w:t>
      </w:r>
      <w:r w:rsidR="00795965" w:rsidRPr="008C74D7">
        <w:rPr>
          <w:rFonts w:ascii="Times New Roman" w:hAnsi="Times New Roman" w:cs="Times New Roman"/>
          <w:sz w:val="28"/>
          <w:szCs w:val="28"/>
          <w:lang w:val="kk-KZ"/>
        </w:rPr>
        <w:t>7088895079</w:t>
      </w:r>
      <w:r w:rsidRPr="00F83DD4">
        <w:rPr>
          <w:rFonts w:ascii="Times New Roman" w:hAnsi="Times New Roman" w:cs="Times New Roman"/>
          <w:sz w:val="28"/>
          <w:szCs w:val="28"/>
          <w:lang w:val="kk-KZ"/>
        </w:rPr>
        <w:t xml:space="preserve">, e-mail: </w:t>
      </w:r>
      <w:hyperlink r:id="rId8" w:history="1">
        <w:r w:rsidR="00F83DD4" w:rsidRPr="00223330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Nur_020@mail.ru</w:t>
        </w:r>
      </w:hyperlink>
      <w:r w:rsidR="00F83D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20F9" w:rsidRPr="008C74D7" w:rsidRDefault="00B020F9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2BCB" w:rsidRDefault="00D32BCB" w:rsidP="00D32BCB">
      <w:pPr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2E7E" w:rsidRPr="008C74D7" w:rsidRDefault="00552E7E" w:rsidP="00D32BCB">
      <w:pPr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 1</w:t>
      </w:r>
    </w:p>
    <w:p w:rsidR="00552E7E" w:rsidRPr="008C74D7" w:rsidRDefault="00552E7E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2BCB" w:rsidRPr="008C74D7" w:rsidRDefault="00D32BCB" w:rsidP="00D3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«Оқытудың жаңа әдістерін енгізу және зерттеу»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тақырыбындағы</w:t>
      </w:r>
    </w:p>
    <w:p w:rsidR="00D32BCB" w:rsidRDefault="00D32BCB" w:rsidP="00D32B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қашықтықтан өтетін облыстық ғылыми-тәжірибелік конференция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ға қатысуға ӨТІНІМ</w:t>
      </w:r>
    </w:p>
    <w:p w:rsidR="00D32BCB" w:rsidRPr="008C74D7" w:rsidRDefault="00D32BCB" w:rsidP="00D32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9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 аты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E444ED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орнының атауы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Байланыс телефоны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 </w:t>
            </w:r>
            <w:r w:rsidRPr="008C7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(міндетті)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Баяндаманың аты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5141" w:rsidRPr="008C74D7" w:rsidTr="009A5141">
        <w:tc>
          <w:tcPr>
            <w:tcW w:w="4926" w:type="dxa"/>
            <w:vAlign w:val="bottom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74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Бағыты</w:t>
            </w:r>
          </w:p>
        </w:tc>
        <w:tc>
          <w:tcPr>
            <w:tcW w:w="4927" w:type="dxa"/>
          </w:tcPr>
          <w:p w:rsidR="009A5141" w:rsidRPr="008C74D7" w:rsidRDefault="009A5141" w:rsidP="008C74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52E7E" w:rsidRPr="008C74D7" w:rsidRDefault="00552E7E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52E7E" w:rsidRDefault="00552E7E" w:rsidP="00D32BCB">
      <w:pPr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 2</w:t>
      </w:r>
    </w:p>
    <w:p w:rsidR="00D32BCB" w:rsidRPr="008C74D7" w:rsidRDefault="00D32BCB" w:rsidP="00D32BCB">
      <w:pPr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2E7E" w:rsidRPr="008C74D7" w:rsidRDefault="00552E7E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Мақаланы рәсімдеу үлгісі</w:t>
      </w:r>
    </w:p>
    <w:p w:rsidR="009C5F25" w:rsidRPr="008C74D7" w:rsidRDefault="009C5F25" w:rsidP="00D32B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b/>
          <w:sz w:val="28"/>
          <w:szCs w:val="28"/>
          <w:lang w:val="kk-KZ"/>
        </w:rPr>
        <w:t>«ОҚУ ҮРДІСІНДЕГІ ҚАЗІРГІ ЗАМАНҒЫ БІЛІМ БЕРУ ТЕХНОЛОГИЯЛАРЫ»</w:t>
      </w:r>
    </w:p>
    <w:p w:rsidR="001D4750" w:rsidRPr="008C74D7" w:rsidRDefault="001D4750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Мұқанов Т.К. </w:t>
      </w:r>
    </w:p>
    <w:p w:rsidR="001D4750" w:rsidRPr="008C74D7" w:rsidRDefault="001D4750" w:rsidP="008C74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«М.О.Әуезов атындағы педагогикалық колледжі» КМҚК, Семей қаласы</w:t>
      </w:r>
    </w:p>
    <w:p w:rsidR="00552E7E" w:rsidRPr="008C74D7" w:rsidRDefault="00552E7E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Мақала мәтіні. Мақала мәтіні. Мақала мәтіні [1]. ... Мақала мәтіні. Мақала мәтіні. Мақала мәтіні. Мақала мәтіні [2]. ... Мақала мәтіні [3] ... Мақала мәтіні.</w:t>
      </w:r>
    </w:p>
    <w:p w:rsidR="00552E7E" w:rsidRPr="008C74D7" w:rsidRDefault="00552E7E" w:rsidP="008C74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Қолданылған әдебиет</w:t>
      </w:r>
    </w:p>
    <w:p w:rsidR="0021599D" w:rsidRPr="008C74D7" w:rsidRDefault="0021599D" w:rsidP="008C74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Республикасының «Білім туралы» Заңы // Алматы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2010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.6-б</w:t>
      </w:r>
    </w:p>
    <w:p w:rsidR="0021599D" w:rsidRPr="008C74D7" w:rsidRDefault="0021599D" w:rsidP="008C74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048A4" w:rsidRPr="008C74D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білім беруді дамытудың 2011-2020 жылдарға арналған мемлекеттік бағдарламасы // Астана, 07.12.2010ж.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28-б</w:t>
      </w:r>
    </w:p>
    <w:p w:rsidR="0021599D" w:rsidRPr="008C74D7" w:rsidRDefault="0021599D" w:rsidP="008C74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3. Қабдықайыров Қ. Инновациялық 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технологияларды диагностикалау //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, 2004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7048A4" w:rsidRPr="008C74D7">
        <w:rPr>
          <w:rFonts w:ascii="Times New Roman" w:hAnsi="Times New Roman" w:cs="Times New Roman"/>
          <w:sz w:val="28"/>
          <w:szCs w:val="28"/>
          <w:lang w:val="kk-KZ"/>
        </w:rPr>
        <w:t>-б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599D" w:rsidRPr="008C74D7" w:rsidRDefault="0021599D" w:rsidP="008C74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C74D7">
        <w:rPr>
          <w:rFonts w:ascii="Times New Roman" w:hAnsi="Times New Roman" w:cs="Times New Roman"/>
          <w:sz w:val="28"/>
          <w:szCs w:val="28"/>
          <w:lang w:val="kk-KZ"/>
        </w:rPr>
        <w:t>4. Жүнісбек Ә</w:t>
      </w:r>
      <w:r w:rsidR="007048A4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. Жаңа технология негізі - 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сапалы білім 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7048A4" w:rsidRPr="008C7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Қазақстан мектебі, №4, 2008</w:t>
      </w:r>
      <w:r w:rsidR="00AF431C" w:rsidRPr="008C74D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C74D7">
        <w:rPr>
          <w:rFonts w:ascii="Times New Roman" w:hAnsi="Times New Roman" w:cs="Times New Roman"/>
          <w:sz w:val="28"/>
          <w:szCs w:val="28"/>
          <w:lang w:val="kk-KZ"/>
        </w:rPr>
        <w:t>. 8б.</w:t>
      </w:r>
    </w:p>
    <w:sectPr w:rsidR="0021599D" w:rsidRPr="008C74D7" w:rsidSect="00D32BCB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535"/>
    <w:multiLevelType w:val="hybridMultilevel"/>
    <w:tmpl w:val="BF141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D1331"/>
    <w:multiLevelType w:val="hybridMultilevel"/>
    <w:tmpl w:val="272AFF88"/>
    <w:lvl w:ilvl="0" w:tplc="558072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B7ED9"/>
    <w:multiLevelType w:val="hybridMultilevel"/>
    <w:tmpl w:val="5CF4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3D30"/>
    <w:multiLevelType w:val="hybridMultilevel"/>
    <w:tmpl w:val="312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0DE"/>
    <w:multiLevelType w:val="multilevel"/>
    <w:tmpl w:val="0002C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A92038"/>
    <w:multiLevelType w:val="hybridMultilevel"/>
    <w:tmpl w:val="88AEE3B0"/>
    <w:lvl w:ilvl="0" w:tplc="206E6D5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E07"/>
    <w:multiLevelType w:val="multilevel"/>
    <w:tmpl w:val="451A69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0F36D3"/>
    <w:multiLevelType w:val="hybridMultilevel"/>
    <w:tmpl w:val="EE06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4484"/>
    <w:multiLevelType w:val="multilevel"/>
    <w:tmpl w:val="D4D44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C23E4E"/>
    <w:multiLevelType w:val="multilevel"/>
    <w:tmpl w:val="0C44C9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905CA4"/>
    <w:multiLevelType w:val="multilevel"/>
    <w:tmpl w:val="AA449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E5B2BA1"/>
    <w:multiLevelType w:val="hybridMultilevel"/>
    <w:tmpl w:val="1D4A1A0C"/>
    <w:lvl w:ilvl="0" w:tplc="8AA0C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175D"/>
    <w:rsid w:val="00045E60"/>
    <w:rsid w:val="00047387"/>
    <w:rsid w:val="00062FC0"/>
    <w:rsid w:val="00064E85"/>
    <w:rsid w:val="001023C2"/>
    <w:rsid w:val="0012135D"/>
    <w:rsid w:val="00124AB6"/>
    <w:rsid w:val="0016005A"/>
    <w:rsid w:val="00173B4B"/>
    <w:rsid w:val="00182C4A"/>
    <w:rsid w:val="001D4750"/>
    <w:rsid w:val="0020055B"/>
    <w:rsid w:val="0021142F"/>
    <w:rsid w:val="0021599D"/>
    <w:rsid w:val="002229CD"/>
    <w:rsid w:val="00240E4D"/>
    <w:rsid w:val="0028799B"/>
    <w:rsid w:val="002B6D94"/>
    <w:rsid w:val="002B760B"/>
    <w:rsid w:val="002C2211"/>
    <w:rsid w:val="003538E8"/>
    <w:rsid w:val="00365F06"/>
    <w:rsid w:val="003B44D4"/>
    <w:rsid w:val="003E4E4A"/>
    <w:rsid w:val="00414044"/>
    <w:rsid w:val="004B685A"/>
    <w:rsid w:val="004C6925"/>
    <w:rsid w:val="00552E7E"/>
    <w:rsid w:val="00592ED0"/>
    <w:rsid w:val="005C3E2B"/>
    <w:rsid w:val="005C44FE"/>
    <w:rsid w:val="005F23E1"/>
    <w:rsid w:val="005F2F3C"/>
    <w:rsid w:val="0060092A"/>
    <w:rsid w:val="00602414"/>
    <w:rsid w:val="006111DE"/>
    <w:rsid w:val="00625EBB"/>
    <w:rsid w:val="00634047"/>
    <w:rsid w:val="00636ABA"/>
    <w:rsid w:val="00655681"/>
    <w:rsid w:val="00685A53"/>
    <w:rsid w:val="006A5EBC"/>
    <w:rsid w:val="006F63C8"/>
    <w:rsid w:val="007048A4"/>
    <w:rsid w:val="007602B2"/>
    <w:rsid w:val="0076081D"/>
    <w:rsid w:val="007655A0"/>
    <w:rsid w:val="00773D6F"/>
    <w:rsid w:val="00786AAB"/>
    <w:rsid w:val="00795965"/>
    <w:rsid w:val="007E6CA1"/>
    <w:rsid w:val="008179F9"/>
    <w:rsid w:val="00824CFE"/>
    <w:rsid w:val="00853C75"/>
    <w:rsid w:val="0088102D"/>
    <w:rsid w:val="00890ACB"/>
    <w:rsid w:val="008B22EF"/>
    <w:rsid w:val="008C74D7"/>
    <w:rsid w:val="008E3CEB"/>
    <w:rsid w:val="009816C2"/>
    <w:rsid w:val="00994811"/>
    <w:rsid w:val="009A5141"/>
    <w:rsid w:val="009B0683"/>
    <w:rsid w:val="009B1F10"/>
    <w:rsid w:val="009C5F25"/>
    <w:rsid w:val="009F4F7A"/>
    <w:rsid w:val="00A001F5"/>
    <w:rsid w:val="00A12942"/>
    <w:rsid w:val="00A70AB4"/>
    <w:rsid w:val="00AB6AC3"/>
    <w:rsid w:val="00AC4EF1"/>
    <w:rsid w:val="00AF431C"/>
    <w:rsid w:val="00AF5F33"/>
    <w:rsid w:val="00B020F9"/>
    <w:rsid w:val="00B0592F"/>
    <w:rsid w:val="00B06BEF"/>
    <w:rsid w:val="00B34D15"/>
    <w:rsid w:val="00B77B1A"/>
    <w:rsid w:val="00BA098D"/>
    <w:rsid w:val="00BE3A06"/>
    <w:rsid w:val="00BE74B3"/>
    <w:rsid w:val="00C0254B"/>
    <w:rsid w:val="00C05DD7"/>
    <w:rsid w:val="00C07BBE"/>
    <w:rsid w:val="00C15AA8"/>
    <w:rsid w:val="00C17701"/>
    <w:rsid w:val="00C26DB4"/>
    <w:rsid w:val="00C66468"/>
    <w:rsid w:val="00CB121E"/>
    <w:rsid w:val="00CB37B4"/>
    <w:rsid w:val="00D16B84"/>
    <w:rsid w:val="00D261B4"/>
    <w:rsid w:val="00D32BCB"/>
    <w:rsid w:val="00D45F40"/>
    <w:rsid w:val="00D61705"/>
    <w:rsid w:val="00DB29B4"/>
    <w:rsid w:val="00DE5075"/>
    <w:rsid w:val="00E444ED"/>
    <w:rsid w:val="00E46225"/>
    <w:rsid w:val="00F11256"/>
    <w:rsid w:val="00F1181B"/>
    <w:rsid w:val="00F66B4C"/>
    <w:rsid w:val="00F77058"/>
    <w:rsid w:val="00F83DD4"/>
    <w:rsid w:val="00F84CDE"/>
    <w:rsid w:val="00FC2C98"/>
    <w:rsid w:val="00FE0945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62C7-E23A-4E06-B36F-5988251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F"/>
    <w:pPr>
      <w:ind w:left="720"/>
      <w:contextualSpacing/>
    </w:pPr>
  </w:style>
  <w:style w:type="character" w:customStyle="1" w:styleId="apple-converted-space">
    <w:name w:val="apple-converted-space"/>
    <w:basedOn w:val="a0"/>
    <w:rsid w:val="0021142F"/>
  </w:style>
  <w:style w:type="paragraph" w:styleId="a4">
    <w:name w:val="No Spacing"/>
    <w:uiPriority w:val="1"/>
    <w:qFormat/>
    <w:rsid w:val="00240E4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0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45F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_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ur_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B07A-028C-4423-8B86-42834E3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MetodSekretar</dc:creator>
  <cp:lastModifiedBy>Windows 8</cp:lastModifiedBy>
  <cp:revision>24</cp:revision>
  <cp:lastPrinted>2020-01-16T05:34:00Z</cp:lastPrinted>
  <dcterms:created xsi:type="dcterms:W3CDTF">2016-11-04T08:53:00Z</dcterms:created>
  <dcterms:modified xsi:type="dcterms:W3CDTF">2020-04-17T09:31:00Z</dcterms:modified>
</cp:coreProperties>
</file>